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________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аренды садового дома (краткосрочная аренда здания)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для садового дома, нежилого здания или «жилого строения» по выписке ЕГРН — глава 34 ГК РФ (ст. 650–655)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г. ________________________</w:t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«____» ________________ 20____ г.</w:t>
            </w:r>
          </w:p>
        </w:tc>
      </w:tr>
    </w:tbl>
    <w:p>
      <w:pPr>
        <w:spacing w:after="120"/>
      </w:pP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Гражданин(ка) ____________________________________________________________,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паспорт серия ________ № ______________, выдан __________________________________________ «____» __________ 20____ г.,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зарегистрирован(а) по адресу: ____________________________________________________________,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 ____________________________, e-mail 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именуемый(ая) в дальнейшем «Арендодатель»,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 одной стороны, 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Гражданин(ка) ____________________________________________________________,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паспорт серия ________ № ______________, выдан __________________________________________ «____» __________ 20____ г.,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зарегистрирован(а) по адресу: ____________________________________________________________,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 ____________________________, e-mail ______________________________,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именуемый(ая) в дальнейшем «Арендатор»,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 другой стороны, вместе именуемые «Стороны», заключили настоящий Договор в форме единого документа, подписанного Сторонами (п. 1 ст. 651 ГК РФ), о нижеследующем.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Арендодатель передаёт Арендатору во временное владение и пользование за плату здание (далее — «Дом»):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назначение по выписке ЕГРН: садовый дом / нежилое здание / жилое строение (нужное подчеркнуть);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кадастровый номер: ______________________________;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 (местоположение): ____________________________________________________________;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общая площадь ______ м², этажей ______, спальных мест ______.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Вместе с Домом Арендатор получает право пользования частью земельного участка с кадастровым номером ________________________, которая занята Домом и необходима для его использования (ст. 652 ГК РФ), а также постройками и имуществом, перечисленными в акте приёма-передачи: __________________________________________ (баня, купель-чан, беседка, мангальная зона, парковка на ______ м/м — нужное указать).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Цель использования — временное пребывание (отдых) Арендатора и лиц, указанных в п. 1.5. Предпринимательская деятельность, субаренда и передача Дома третьим лицам не допускаются.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Срок аренды: с «____» __________ 20____ г. с ______ ч. ______ мин. по «____» __________ 20____ г. до ______ ч. ______ мин.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Максимальное число находящихся в Доме лиц: ______ человек, в том числе детей до 14 лет: ______.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 Дом принадлежит Арендодателю на праве собственности (запись в ЕГРН № ________________________ от «____» __________ 20____ г.) / Арендодатель действует на основании ______________________________ (доверенность, договор с собственником — нужное указать).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1.7. Дом передаётся Арендатору и возвращается Арендодателю по акту приёма-передачи (Приложение № 1), подписанному Сторонами. Обязательство Арендодателя передать Дом считается исполненным после подписания Сторонами акта (ст. 655 ГК РФ). Акт является неотъемлемой частью Договора.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АРЕНДНАЯ ПЛАТА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Размер арендной платы — существенное условие Договора (п. 1 ст. 654 ГК РФ). Арендная плата составляет ____________ руб. за сутки. Общая сумма по Договору: ____________ руб. (________________________________________________ рублей 00 копеек).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Арендная плата включает плату за пользование частью земельного участка, указанной в п. 1.2 (п. 2 ст. 654 ГК РФ).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Арендатор вносит предоплату ____________ руб. в срок до «____» __________ 20____ г. Оставшаяся сумма ____________ руб. вносится при подписании акта приёма-передачи / не позднее «____» __________ 20____ г.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Способ оплаты: наличными под расписку / переводом на карту / по СБП / на расчётный счёт (нужное подчеркнуть). Получение денег подтверждается распиской Арендодателя или банковской выпиской.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Налоги с дохода от аренды Арендодатель уплачивает самостоятельно: физическое лицо — НДФЛ / индивидуальный предприниматель — режим ______________. Сдача садового дома и иных нежилых объектов не облагается налогом на профессиональный доход (самозанятость не применяется).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2.6. Электроэнергия, вода, газ, вывоз мусора: включены в арендную плату / оплачиваются Арендатором дополнительно по показаниям приборов учёта, зафиксированным в акте (нужное подчеркнуть).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2.7. Дополнительные услуги и их стоимость: баня ______ руб., купель-чан ______ руб., дополнительный гость сверх заявленного числа ______ руб./сутки, дополнительная уборка ______ руб., иное ______________________.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ОБЕСПЕЧИТЕЛЬНЫЙ ПЛАТЁЖ (ЗАЛОГ)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При подписании акта приёма-передачи Арендатор вносит обеспечительный платёж в размере ____________ руб. (ст. 381.1 ГК РФ). Он не является арендной платой и не засчитывается в неё.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Обеспечительный платёж возвращается в полном объёме в течение ______ часов после возврата Дома по акту при отсутствии повреждений и задолженности.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Из обеспечительного платежа удерживается стоимость повреждённого, испорченного или утраченного имущества и дополнительной уборки. Размер удержания фиксируется в акте возврата и подтверждается чеком, счётом, прайсом или сметой. Удержание без подтверждающих документов не допускается.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ОТМЕНА БРОНИРОВАНИЯ И ВОЗВРАТ ПРЕДОПЛАТЫ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При отказе Арендатора от аренды до передачи Дома предоплата возвращается в следующем размере: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c>
          <w:tcPr>
            <w:tcW w:type="dxa" w:w="578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Когда получен отказ Арендатора</w:t>
            </w:r>
          </w:p>
        </w:tc>
        <w:tc>
          <w:tcPr>
            <w:tcW w:type="dxa" w:w="38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Возвращается предоплата</w:t>
            </w:r>
          </w:p>
        </w:tc>
      </w:tr>
      <w:tr>
        <w:tc>
          <w:tcPr>
            <w:tcW w:type="dxa" w:w="578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 позднее чем за 14 календарных дней до начала аренды</w:t>
            </w:r>
          </w:p>
        </w:tc>
        <w:tc>
          <w:tcPr>
            <w:tcW w:type="dxa" w:w="38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578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 7–13 календарных дней</w:t>
            </w:r>
          </w:p>
        </w:tc>
        <w:tc>
          <w:tcPr>
            <w:tcW w:type="dxa" w:w="38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578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менее чем за 7 календарных дней или неявка</w:t>
            </w:r>
          </w:p>
        </w:tc>
        <w:tc>
          <w:tcPr>
            <w:tcW w:type="dxa" w:w="38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 возвращается</w:t>
            </w:r>
          </w:p>
        </w:tc>
      </w:tr>
      <w:tr>
        <w:tc>
          <w:tcPr>
            <w:tcW w:type="dxa" w:w="578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иные условия, согласованные Сторонами</w:t>
            </w:r>
          </w:p>
        </w:tc>
        <w:tc>
          <w:tcPr>
            <w:tcW w:type="dxa" w:w="38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Если Арендодатель отказывается передать Дом или Дом не может быть передан по причинам, зависящим от Арендодателя, предоплата возвращается Арендатору полностью в течение 3 рабочих дней.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Отказ считается полученным с момента направления сообщения на телефон или e-mail другой Стороны, указанные в Договоре.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ПРАВА И ОБЯЗАННОСТИ СТОРОН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Арендодатель обязуется: передать Дом в состоянии, пригодном для использования по назначению, с исправными электрикой, отоплением (в холодный сезон), водоснабжением, печами и газовым оборудованием; предупредить Арендатора об особенностях Дома и правилах безопасности; не вмешиваться в пользование Домом в течение срока аренды, кроме случаев аварии.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Арендатор обязуется: использовать Дом по назначению и бережно; соблюдать правила пользования (раздел 6) и правила пожарной безопасности; не превышать число лиц, указанное в п. 1.5; своевременно вносить плату; вернуть Дом по акту в срок, в том состоянии, в котором он был получен, с учётом нормального износа.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Поздний выезд допускается по согласованию Сторон с оплатой ______ руб. за каждый час.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ПРАВИЛА ПОЛЬЗОВАНИЯ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Курение в Доме запрещено / допускается только на ______________. Тишина с 23:00 до 08:00. Мероприятия с участием лиц сверх числа, указанного в п. 1.5, — только с письменного согласия Арендодателя.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Разведение огня — только в оборудованных местах (мангал, печь, камин). Пользование баней и купелью — по инструкции Арендодателя; детям — только под присмотром взрослых.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Животные: разрешены / не разрешены / по согласованию (нужное подчеркнуть). Доплата за животное ______ руб.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ОТВЕТСТВЕННОСТЬ СТОРОН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Арендатор возмещает ущерб, причинённый Дому и имуществу по его вине или по вине находящихся с ним лиц, в размере подтверждённой стоимости ремонта или замены.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Арендодатель отвечает за недостатки Дома, препятствующие его использованию, если они не были оговорены при передаче (ст. 612 ГК РФ).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Стороны освобождаются от ответственности при обстоятельствах непреодолимой силы (ст. 401 ГК РФ).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ЗАКЛЮЧИТЕЛЬНЫЕ ПОЛОЖЕНИЯ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Договор заключён в форме единого документа, подписанного Сторонами (п. 1 ст. 651 ГК РФ), в двух экземплярах, по одному для каждой Стороны. Договор, заключённый на срок менее одного года, государственной регистрации не подлежит.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Изменения и дополнения действительны, если совершены в письменной форме и подписаны Сторонами. Сообщения на телефон и e-mail, указанные в Договоре, признаются надлежащим уведомлением.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Персональные данные Сторон, указанные в Договоре, используются только для его заключения и исполнения (п. 5 ч. 1 ст. 6 Федерального закона № 152-ФЗ «О персональных данных»).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8.4. Споры разрешаются переговорами, а при недостижении согласия — в суде по месту нахождения Дома.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8.5. Приложение: № 1 — акт приёма-передачи и возврата Дома.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ПОДПИСИ СТОРОН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Арендодатель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ФИО ________________________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Подпись ____________________</w:t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Арендатор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ФИО ________________________</w:t>
            </w:r>
          </w:p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Подпись ____________________</w:t>
            </w:r>
          </w:p>
        </w:tc>
      </w:tr>
    </w:tbl>
    <w:p>
      <w:r>
        <w:br w:type="page"/>
      </w:r>
    </w:p>
    <w:p>
      <w:pPr>
        <w:jc w:val="righ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Приложение № 1 к Договору аренды садового дома № ________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ПРИЁМА-ПЕРЕДАЧИ И ВОЗВРАТА ДОМА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Кадастровый номер Дома: 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Адрес: ____________________________________________________________</w:t>
      </w:r>
    </w:p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Передача Дома Арендатору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 и время передачи: «____» __________ 20____ г., ______ ч. ______ мин.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Арендодатель передал, а Арендатор принял Дом и имущество в следующем состоянии: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"/>
        <w:gridCol w:w="4241"/>
        <w:gridCol w:w="1446"/>
        <w:gridCol w:w="3373"/>
      </w:tblGrid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Имущество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Состояние / замечания</w:t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Ключи от Дома и калитки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Мебель (кровати, диваны, столы)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Бытовая техника (холодильник, плита, ТВ)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Посуда и кухонный инвентарь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Постельное бельё и полотенца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Баня / купель-чан / мангал</w:t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424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Показания приборов учёта при передаче: электроэнергия ______ кВт·ч; вода ______ м³; газ ______ м³.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Обеспечительный платёж ____________ руб. получен Арендодателем. Арендная плата получена в сумме ____________ руб.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Замечания Арендатора: ______________________________________________________________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Передал (Арендодатель): ____________ / ____________</w:t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Принял (Арендатор): ____________ / ____________</w:t>
            </w:r>
          </w:p>
        </w:tc>
      </w:tr>
    </w:tbl>
    <w:p>
      <w:pPr>
        <w:keepNext/>
        <w:keepLines/>
        <w:spacing w:after="12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Возврат Дома Арендодателю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 и время возврата: «____» __________ 20____ г., ______ ч. ______ мин.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Показания приборов учёта при возврате: электроэнергия ______ кВт·ч; вода ______ м³; газ ______ м³.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Дом и имущество возвращены: без повреждений / с повреждениями (перечислить, указать стоимость и документ, её подтверждающий):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Удержано из обеспечительного платежа: ____________ руб. Возвращено Арендатору: ____________ руб.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Принял (Арендодатель): ____________ / ____________</w:t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Сдал (Арендатор): ____________ / ____________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ПАМЯТКА АРЕНДОДАТЕЛЮ (не является частью договора)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Проверьте выписку ЕГРН, графа «Назначение». Этот договор — для садового дома, нежилого здания или «жилого строения». Для жилого дома нужен договор найма — его образцы на smiledom.ru.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Подпишите договор единым документом обеими сторонами — договорённость в мессенджере без подписанного документа для аренды здания недействительна (ст. 651 ГК РФ).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Обязательно впишите цену: без неё договор аренды здания считается незаключённым (ст. 654 ГК РФ).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Передавайте и принимайте дом только по подписанному акту — без акта передача не считается состоявшейся (ст. 655 ГК РФ).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Налог: на самозанятости садовый дом сдавать нельзя. Платите НДФЛ 13% (декларация 3-НДФЛ до 30 апреля следующего года) или работайте как ИП.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Садовый дом можно перевести в жилой решением местной администрации (постановление Правительства РФ № 47) — тогда его сдают по договору найма.</w:t>
      </w:r>
    </w:p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Образец подготовлен сервисом СмайлДом (smiledom.ru) и носит справочный характер; это не юридическая консультация.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6"/>
        <w:szCs w:val="16"/>
      </w:rPr>
      <w:t xml:space="preserve">Договор аренды садового дома · smiledom.ru · стр. </w:t>
    </w:r>
    <w:r>
      <w:rPr>
        <w:rFonts w:ascii="Times New Roman" w:cs="Times New Roman" w:eastAsia="Times New Roman" w:hAnsi="Times New Roman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2026-10-02T12:10:22.774Z</dcterms:created>
  <dcterms:modified xsi:type="dcterms:W3CDTF">2026-10-02T12:10:22.774Z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