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b/>
          <w:i w:val="0"/>
          <w:sz w:val="27"/>
        </w:rPr>
        <w:t>ДОГОВОР № 14</w:t>
      </w:r>
    </w:p>
    <w:p>
      <w:pPr>
        <w:spacing w:before="0" w:after="60"/>
        <w:jc w:val="center"/>
      </w:pPr>
      <w:r>
        <w:rPr>
          <w:b/>
          <w:i w:val="0"/>
          <w:sz w:val="24"/>
        </w:rPr>
        <w:t>краткосрочного (посуточного) найма жилого дома — ПРИМЕР ЗАПОЛНЕНИЯ</w:t>
      </w:r>
    </w:p>
    <w:p>
      <w:pPr>
        <w:spacing w:before="0" w:after="100"/>
        <w:jc w:val="center"/>
      </w:pPr>
      <w:r>
        <w:rPr>
          <w:b w:val="0"/>
          <w:i/>
          <w:color w:val="777777"/>
          <w:sz w:val="17"/>
        </w:rPr>
        <w:t>Синим выделено то, что вписывает владелец. Реальная ситуация: дом с баней под Наро-Фоминском, 2 суток, компания из 6 человек.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4989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/>
                <w:color w:val="1144AA"/>
                <w:sz w:val="20"/>
              </w:rPr>
              <w:t>г. Наро-Фоминск</w:t>
            </w:r>
          </w:p>
        </w:tc>
        <w:tc>
          <w:tcPr>
            <w:tcW w:type="dxa" w:w="4989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/>
                <w:color w:val="1144AA"/>
                <w:sz w:val="20"/>
              </w:rPr>
              <w:t>10 июля 2026 г.</w:t>
            </w:r>
          </w:p>
        </w:tc>
      </w:tr>
    </w:tbl>
    <w:p>
      <w:pPr>
        <w:spacing w:after="40"/>
      </w:pPr>
    </w:p>
    <w:p>
      <w:pPr>
        <w:spacing w:before="80" w:after="40"/>
      </w:pPr>
      <w:r>
        <w:rPr>
          <w:sz w:val="20"/>
        </w:rPr>
        <w:t xml:space="preserve">Гражданин </w:t>
      </w:r>
      <w:r>
        <w:rPr>
          <w:b/>
          <w:color w:val="1144AA"/>
          <w:sz w:val="20"/>
        </w:rPr>
        <w:t>Иванов Сергей Петрович, паспорт 46 12 № 345678, выдан ГУ МВД России по Московской области 14.03.2018,</w:t>
      </w:r>
    </w:p>
    <w:p>
      <w:pPr>
        <w:spacing w:before="0" w:after="40"/>
      </w:pPr>
      <w:r>
        <w:rPr>
          <w:sz w:val="20"/>
        </w:rPr>
        <w:t xml:space="preserve">зарегистрирован: </w:t>
      </w:r>
      <w:r>
        <w:rPr>
          <w:b/>
          <w:color w:val="1144AA"/>
          <w:sz w:val="20"/>
        </w:rPr>
        <w:t>Московская обл., г. Наро-Фоминск, ул. Полевая, д. 8, кв. 21, телефон +7 (925) 123-45-67,</w:t>
      </w:r>
    </w:p>
    <w:p>
      <w:pPr>
        <w:spacing w:before="0" w:after="40"/>
      </w:pPr>
      <w:r>
        <w:rPr>
          <w:b w:val="0"/>
          <w:i/>
          <w:sz w:val="20"/>
        </w:rPr>
        <w:t>именуемый в дальнейшем «Наймодатель», с одной стороны, и</w:t>
      </w:r>
    </w:p>
    <w:p>
      <w:pPr>
        <w:spacing w:before="60" w:after="40"/>
      </w:pPr>
      <w:r>
        <w:rPr>
          <w:sz w:val="20"/>
        </w:rPr>
        <w:t xml:space="preserve">Гражданка </w:t>
      </w:r>
      <w:r>
        <w:rPr>
          <w:b/>
          <w:color w:val="1144AA"/>
          <w:sz w:val="20"/>
        </w:rPr>
        <w:t>Петрова Анна Владимировна, паспорт 45 08 № 901234, выдан ОВД района Кузьминки г. Москвы 22.09.2009,</w:t>
      </w:r>
    </w:p>
    <w:p>
      <w:pPr>
        <w:spacing w:before="0" w:after="40"/>
      </w:pPr>
      <w:r>
        <w:rPr>
          <w:sz w:val="20"/>
        </w:rPr>
        <w:t xml:space="preserve">зарегистрирована: </w:t>
      </w:r>
      <w:r>
        <w:rPr>
          <w:b/>
          <w:color w:val="1144AA"/>
          <w:sz w:val="20"/>
        </w:rPr>
        <w:t>г. Москва, ул. Юных Ленинцев, д. 45, кв. 112, телефон +7 (916) 987-65-43,</w:t>
      </w:r>
    </w:p>
    <w:p>
      <w:pPr>
        <w:spacing w:before="0" w:after="40"/>
      </w:pPr>
      <w:r>
        <w:rPr>
          <w:b w:val="0"/>
          <w:i/>
          <w:sz w:val="20"/>
        </w:rPr>
        <w:t>именуемая в дальнейшем «Наниматель», с другой стороны, заключили настоящий Договор о нижеследующем.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1. ПРЕДМЕТ ДОГОВОРА</w:t>
      </w:r>
    </w:p>
    <w:p>
      <w:pPr>
        <w:spacing w:before="0" w:after="40"/>
      </w:pPr>
      <w:r>
        <w:rPr>
          <w:sz w:val="20"/>
        </w:rPr>
        <w:t xml:space="preserve">1.1. Адрес дома: </w:t>
      </w:r>
      <w:r>
        <w:rPr>
          <w:b/>
          <w:color w:val="1144AA"/>
          <w:sz w:val="20"/>
        </w:rPr>
        <w:t>Московская обл., Наро-Фоминский г.о., д. Ивашковичи, ул. Лесная, д. 12.</w:t>
      </w:r>
    </w:p>
    <w:p>
      <w:pPr>
        <w:spacing w:before="0" w:after="40"/>
      </w:pPr>
      <w:r>
        <w:rPr>
          <w:sz w:val="20"/>
        </w:rPr>
        <w:t xml:space="preserve">Характеристики: </w:t>
      </w:r>
      <w:r>
        <w:rPr>
          <w:b/>
          <w:color w:val="1144AA"/>
          <w:sz w:val="20"/>
        </w:rPr>
        <w:t>площадь 120 м², комнат 3, спальных мест 8, участок 10 соток.</w:t>
      </w:r>
    </w:p>
    <w:p>
      <w:pPr>
        <w:spacing w:before="0" w:after="40"/>
      </w:pPr>
      <w:r>
        <w:rPr>
          <w:sz w:val="20"/>
        </w:rPr>
        <w:t xml:space="preserve">В состав объекта входит: </w:t>
      </w:r>
      <w:r>
        <w:rPr>
          <w:b/>
          <w:color w:val="1144AA"/>
          <w:sz w:val="20"/>
        </w:rPr>
        <w:t>баня с парной и комнатой отдыха, мангальная зона, беседка, парковка на 3 м/м.</w:t>
      </w:r>
    </w:p>
    <w:p>
      <w:pPr>
        <w:spacing w:before="0" w:after="40"/>
      </w:pPr>
      <w:r>
        <w:rPr>
          <w:sz w:val="20"/>
        </w:rPr>
        <w:t xml:space="preserve">1.2. Срок проживания: с </w:t>
      </w:r>
      <w:r>
        <w:rPr>
          <w:b/>
          <w:color w:val="1144AA"/>
          <w:sz w:val="20"/>
        </w:rPr>
        <w:t>12 июля 2026 г. 15:00 по 14 июля 2026 г. 12:00.</w:t>
      </w:r>
    </w:p>
    <w:p>
      <w:pPr>
        <w:spacing w:before="0" w:after="40"/>
      </w:pPr>
      <w:r>
        <w:rPr>
          <w:sz w:val="20"/>
        </w:rPr>
        <w:t xml:space="preserve">1.3. Максимальное число проживающих: </w:t>
      </w:r>
      <w:r>
        <w:rPr>
          <w:b/>
          <w:color w:val="1144AA"/>
          <w:sz w:val="20"/>
        </w:rPr>
        <w:t>6 человек, в том числе детей до 14 лет: 2.</w:t>
      </w:r>
    </w:p>
    <w:p>
      <w:pPr>
        <w:spacing w:before="0" w:after="40"/>
      </w:pPr>
      <w:r>
        <w:rPr>
          <w:sz w:val="20"/>
        </w:rPr>
        <w:t xml:space="preserve">1.4. </w:t>
      </w:r>
      <w:r>
        <w:rPr>
          <w:b/>
          <w:color w:val="1144AA"/>
          <w:sz w:val="20"/>
        </w:rPr>
        <w:t>Дом принадлежит Наймодателю на праве собственности.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1.5. Дом и имущество передаются и возвращаются по акту приёма-передачи (Приложение № 1).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2. ПЛАТА И ПОРЯДОК РАСЧЁТОВ</w:t>
      </w:r>
    </w:p>
    <w:p>
      <w:pPr>
        <w:spacing w:before="0" w:after="40"/>
      </w:pPr>
      <w:r>
        <w:rPr>
          <w:sz w:val="20"/>
        </w:rPr>
        <w:t xml:space="preserve">2.1. Стоимость проживания: </w:t>
      </w:r>
      <w:r>
        <w:rPr>
          <w:b/>
          <w:color w:val="1144AA"/>
          <w:sz w:val="20"/>
        </w:rPr>
        <w:t>18 000 руб. за сутки. Общая сумма: 36 000 руб. (тридцать шесть тысяч рублей 00 копеек).</w:t>
      </w:r>
    </w:p>
    <w:p>
      <w:pPr>
        <w:spacing w:before="0" w:after="40"/>
      </w:pPr>
      <w:r>
        <w:rPr>
          <w:sz w:val="20"/>
        </w:rPr>
        <w:t xml:space="preserve">2.2. Предоплата: </w:t>
      </w:r>
      <w:r>
        <w:rPr>
          <w:b/>
          <w:color w:val="1144AA"/>
          <w:sz w:val="20"/>
        </w:rPr>
        <w:t>10 000 руб. в срок до 11 июля 2026 г. — внесена 10.07.2026 переводом по СБП.</w:t>
      </w:r>
    </w:p>
    <w:p>
      <w:pPr>
        <w:spacing w:before="0" w:after="40"/>
      </w:pPr>
      <w:r>
        <w:rPr>
          <w:sz w:val="20"/>
        </w:rPr>
        <w:t xml:space="preserve">2.3. Остаток </w:t>
      </w:r>
      <w:r>
        <w:rPr>
          <w:b/>
          <w:color w:val="1144AA"/>
          <w:sz w:val="20"/>
        </w:rPr>
        <w:t>26 000 руб. вносится при заселении 12.07.2026.</w:t>
      </w:r>
    </w:p>
    <w:p>
      <w:pPr>
        <w:spacing w:before="0" w:after="40"/>
      </w:pPr>
      <w:r>
        <w:rPr>
          <w:sz w:val="20"/>
        </w:rPr>
        <w:t xml:space="preserve">2.5. Налоговый режим Наймодателя: </w:t>
      </w:r>
      <w:r>
        <w:rPr>
          <w:b/>
          <w:color w:val="1144AA"/>
          <w:sz w:val="20"/>
        </w:rPr>
        <w:t>НПД (самозанятый). Чек направлен на +7 (916) 987-65-43.</w:t>
      </w:r>
    </w:p>
    <w:p>
      <w:pPr>
        <w:spacing w:before="0" w:after="40"/>
      </w:pPr>
      <w:r>
        <w:rPr>
          <w:sz w:val="20"/>
        </w:rPr>
        <w:t xml:space="preserve">2.6. Коммунальные услуги: </w:t>
      </w:r>
      <w:r>
        <w:rPr>
          <w:b/>
          <w:color w:val="1144AA"/>
          <w:sz w:val="20"/>
        </w:rPr>
        <w:t>электроэнергия оплачивается дополнительно по счётчику, вода включена.</w:t>
      </w:r>
    </w:p>
    <w:p>
      <w:pPr>
        <w:spacing w:before="0" w:after="40"/>
      </w:pPr>
      <w:r>
        <w:rPr>
          <w:sz w:val="20"/>
        </w:rPr>
        <w:t xml:space="preserve">2.7. Дополнительные услуги: </w:t>
      </w:r>
      <w:r>
        <w:rPr>
          <w:b/>
          <w:color w:val="1144AA"/>
          <w:sz w:val="20"/>
        </w:rPr>
        <w:t>баня — включена (3 часа), доп. час бани 1 500 руб., доп. гость 2 000 руб./сутки, доп. уборка 1 500 руб.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3. ОБЕСПЕЧИТЕЛЬНЫЙ ПЛАТЁЖ (ЗАЛОГ)</w:t>
      </w:r>
    </w:p>
    <w:p>
      <w:pPr>
        <w:spacing w:before="0" w:after="40"/>
      </w:pPr>
      <w:r>
        <w:rPr>
          <w:sz w:val="20"/>
        </w:rPr>
        <w:t xml:space="preserve">3.1. Залог: </w:t>
      </w:r>
      <w:r>
        <w:rPr>
          <w:b/>
          <w:color w:val="1144AA"/>
          <w:sz w:val="20"/>
        </w:rPr>
        <w:t>10 000 руб., внесён при заселении переводом по СБП 12.07.2026.</w:t>
      </w:r>
    </w:p>
    <w:p>
      <w:pPr>
        <w:spacing w:before="0" w:after="40"/>
      </w:pPr>
      <w:r>
        <w:rPr>
          <w:b w:val="0"/>
          <w:i w:val="0"/>
          <w:sz w:val="20"/>
        </w:rPr>
        <w:t>3.2. Залог не является платой за проживание и не засчитывается в неё.</w:t>
      </w:r>
    </w:p>
    <w:p>
      <w:pPr>
        <w:spacing w:before="0" w:after="40"/>
      </w:pPr>
      <w:r>
        <w:rPr>
          <w:sz w:val="20"/>
        </w:rPr>
        <w:t xml:space="preserve">3.3. Срок возврата: </w:t>
      </w:r>
      <w:r>
        <w:rPr>
          <w:b/>
          <w:color w:val="1144AA"/>
          <w:sz w:val="20"/>
        </w:rPr>
        <w:t>в течение 24 часов после освобождения дома и его осмотра Сторонами.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3.4. Из залога удерживается стоимость повреждённого имущества, подтверждённая чеком, прайсом или сметой. Размер удержания фиксируется в акте приёма-передачи.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4. ОТМЕНА БРОНИРОВАНИЯ И ВОЗВРАТ ПРЕДОПЛАТЫ</w:t>
      </w:r>
    </w:p>
    <w:p>
      <w:pPr>
        <w:spacing w:before="0" w:after="40"/>
      </w:pPr>
      <w:r>
        <w:rPr>
          <w:b w:val="0"/>
          <w:i w:val="0"/>
          <w:sz w:val="20"/>
        </w:rPr>
        <w:t>4.1. При отказе Нанимателя предоплата возвращается: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657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Когда получен отказ</w:t>
            </w:r>
          </w:p>
        </w:tc>
        <w:tc>
          <w:tcPr>
            <w:tcW w:type="dxa" w:w="328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Возвращается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позднее чем за 14 дней до заезда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100%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 7–13 дней до заезда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50%</w:t>
            </w:r>
          </w:p>
        </w:tc>
      </w:tr>
      <w:tr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менее чем за 7 дней или неявка</w:t>
            </w:r>
          </w:p>
        </w:tc>
        <w:tc>
          <w:tcPr>
            <w:tcW w:type="dxa" w:w="328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не возвращается</w:t>
            </w:r>
          </w:p>
        </w:tc>
      </w:tr>
    </w:tbl>
    <w:p>
      <w:pPr>
        <w:spacing w:after="20"/>
      </w:pPr>
    </w:p>
    <w:p>
      <w:pPr>
        <w:spacing w:before="0" w:after="40"/>
      </w:pPr>
      <w:r>
        <w:rPr>
          <w:sz w:val="20"/>
        </w:rPr>
        <w:t xml:space="preserve">4.2. При отказе Наймодателя </w:t>
      </w:r>
      <w:r>
        <w:rPr>
          <w:b/>
          <w:color w:val="1144AA"/>
          <w:sz w:val="20"/>
        </w:rPr>
        <w:t>предоплата возвращается полностью в течение 3 дней.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5. ПОРЯДОК ПЕРЕДАЧИ И ВОЗВРАТА ДОМА</w:t>
      </w:r>
    </w:p>
    <w:p>
      <w:pPr>
        <w:spacing w:before="0" w:after="40"/>
      </w:pPr>
      <w:r>
        <w:rPr>
          <w:sz w:val="20"/>
        </w:rPr>
        <w:t xml:space="preserve">5.1. Заезд с </w:t>
      </w:r>
      <w:r>
        <w:rPr>
          <w:b/>
          <w:color w:val="1144AA"/>
          <w:sz w:val="20"/>
        </w:rPr>
        <w:t>15:00, выезд до 12:00.</w:t>
      </w:r>
    </w:p>
    <w:p>
      <w:pPr>
        <w:spacing w:before="0" w:after="40"/>
      </w:pPr>
      <w:r>
        <w:rPr>
          <w:sz w:val="20"/>
        </w:rPr>
        <w:t xml:space="preserve">5.2. Поздний выезд: </w:t>
      </w:r>
      <w:r>
        <w:rPr>
          <w:b/>
          <w:color w:val="1144AA"/>
          <w:sz w:val="20"/>
        </w:rPr>
        <w:t>1 500 руб. за каждый начатый час, по согласованию.</w:t>
      </w:r>
    </w:p>
    <w:p>
      <w:pPr>
        <w:spacing w:before="0" w:after="40"/>
      </w:pPr>
      <w:r>
        <w:rPr>
          <w:sz w:val="20"/>
        </w:rPr>
        <w:t xml:space="preserve">5.4. Передано </w:t>
      </w:r>
      <w:r>
        <w:rPr>
          <w:b/>
          <w:color w:val="1144AA"/>
          <w:sz w:val="20"/>
        </w:rPr>
        <w:t>3 комплекта ключей и 1 брелок от ворот. Стоимость утраченного комплекта — 2 000 руб.</w:t>
      </w:r>
    </w:p>
    <w:p>
      <w:pPr>
        <w:spacing w:before="160" w:after="40"/>
      </w:pPr>
      <w:r>
        <w:rPr>
          <w:b/>
          <w:i w:val="0"/>
          <w:color w:val="1E6B45"/>
          <w:sz w:val="21"/>
        </w:rPr>
        <w:t>7. ПРАВИЛА ПРОЖИВАНИЯ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36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Условие</w:t>
            </w:r>
          </w:p>
        </w:tc>
        <w:tc>
          <w:tcPr>
            <w:tcW w:type="dxa" w:w="362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Решение сторон</w:t>
            </w:r>
          </w:p>
        </w:tc>
        <w:tc>
          <w:tcPr>
            <w:tcW w:type="dxa" w:w="260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7"/>
              </w:rPr>
              <w:t>Доплата</w:t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в доме</w:t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запрещено</w:t>
            </w:r>
          </w:p>
        </w:tc>
        <w:tc>
          <w:tcPr>
            <w:tcW w:type="dxa" w:w="260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штраф по факту химчистки</w:t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Курение на территории</w:t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разрешено</w:t>
            </w:r>
          </w:p>
        </w:tc>
        <w:tc>
          <w:tcPr>
            <w:tcW w:type="dxa" w:w="260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—</w:t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Домашние животные</w:t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запрещено</w:t>
            </w:r>
          </w:p>
        </w:tc>
        <w:tc>
          <w:tcPr>
            <w:tcW w:type="dxa" w:w="260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—</w:t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Мероприятия, банкеты</w:t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по согласованию</w:t>
            </w:r>
          </w:p>
        </w:tc>
        <w:tc>
          <w:tcPr>
            <w:tcW w:type="dxa" w:w="260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5 000 руб.</w:t>
            </w:r>
          </w:p>
        </w:tc>
      </w:tr>
      <w:tr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Тишина с 23:00 до 07:00</w:t>
            </w:r>
          </w:p>
        </w:tc>
        <w:tc>
          <w:tcPr>
            <w:tcW w:type="dxa" w:w="362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обязательна</w:t>
            </w:r>
          </w:p>
        </w:tc>
        <w:tc>
          <w:tcPr>
            <w:tcW w:type="dxa" w:w="260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8"/>
              </w:rPr>
              <w:t>—</w:t>
            </w:r>
          </w:p>
        </w:tc>
      </w:tr>
    </w:tbl>
    <w:p>
      <w:pPr>
        <w:spacing w:after="20"/>
      </w:pPr>
    </w:p>
    <w:p>
      <w:pPr>
        <w:spacing w:before="160" w:after="40"/>
      </w:pPr>
      <w:r>
        <w:rPr>
          <w:b/>
          <w:i w:val="0"/>
          <w:color w:val="1E6B45"/>
          <w:sz w:val="21"/>
        </w:rPr>
        <w:t>ЧТО ЭТОТ ПРИМЕР ПОКАЗЫВАЕТ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У всех сумм есть источник: 18 000 ₽/сутки из объявления, 10 000 ₽ предоплаты и 10 000 ₽ залога — разные платежи, они не смешаны.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Время заезда и выезда указано в часах, а не только датами — это снимает самый частый спор.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Шкала отмены прописана заранее. Когда гость отменяет за 5 дней, спорить уже не о чем.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Залог отделён от оплаты и возвращается по сроку. Удержание возможно только по документу.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Правила проживания оформлены таблицей: видно, что разрешено, что нет и сколько стоит нарушение.</w:t>
      </w:r>
    </w:p>
    <w:p>
      <w:pPr>
        <w:spacing w:before="0" w:after="40"/>
        <w:jc w:val="both"/>
      </w:pPr>
      <w:r>
        <w:rPr>
          <w:b w:val="0"/>
          <w:i w:val="0"/>
          <w:sz w:val="20"/>
        </w:rPr>
        <w:t>• Договор ссылается на акт приёма-передачи — без него спор о порче имущества не выиграть.</w:t>
      </w:r>
    </w:p>
    <w:p>
      <w:pPr>
        <w:spacing w:before="0" w:after="40"/>
      </w:pPr>
      <w:r>
        <w:rPr>
          <w:b w:val="0"/>
          <w:i w:val="0"/>
          <w:sz w:val="10"/>
        </w:rPr>
      </w:r>
    </w:p>
    <w:p>
      <w:pPr>
        <w:spacing w:before="120" w:after="40"/>
        <w:jc w:val="center"/>
      </w:pPr>
      <w:r>
        <w:rPr>
          <w:b w:val="0"/>
          <w:i w:val="0"/>
          <w:color w:val="1E6B45"/>
          <w:sz w:val="15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Все бланки: smiledom.ru/blog/dogovor-arendy-doma-posutochno-obrazec</w:t>
      </w:r>
    </w:p>
    <w:p>
      <w:pPr>
        <w:spacing w:before="0" w:after="40"/>
        <w:jc w:val="both"/>
      </w:pPr>
      <w:r>
        <w:rPr>
          <w:b w:val="0"/>
          <w:i/>
          <w:color w:val="777777"/>
          <w:sz w:val="14"/>
        </w:rPr>
        <w:t>Документ носит информационный характер и не является юридической консультацией. Это типовой бланк: проверьте его под свою ситуацию и вычеркните лишнее. Для нестандартных случаев (дорогая недвижимость, срок больше года, арендатор — юридическое лицо, судебный спор) договор следует показать юристу. Имена, адреса, паспортные данные и суммы в примере вымышлены.</w:t>
      </w:r>
    </w:p>
    <w:sectPr w:rsidR="00FC693F" w:rsidRPr="0006063C" w:rsidSect="00034616">
      <w:pgSz w:w="12240" w:h="15840"/>
      <w:pgMar w:top="794" w:right="794" w:bottom="79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7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